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0F" w:rsidRDefault="00175B0F" w:rsidP="00EE131D">
      <w:pPr>
        <w:shd w:val="clear" w:color="auto" w:fill="FFFFFF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Действовавший ранее порядок лицензирования</w:t>
      </w:r>
    </w:p>
    <w:p w:rsidR="00175B0F" w:rsidRDefault="00175B0F" w:rsidP="00EE131D">
      <w:pPr>
        <w:shd w:val="clear" w:color="auto" w:fill="FFFFFF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0" w:name="_GoBack"/>
      <w:bookmarkEnd w:id="0"/>
    </w:p>
    <w:p w:rsidR="0011562F" w:rsidRPr="00EE131D" w:rsidRDefault="0011562F" w:rsidP="00EE131D">
      <w:pPr>
        <w:shd w:val="clear" w:color="auto" w:fill="FFFFFF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26 ноября 2015г. подписан Указ Президента Республики Беларусь №475 "О внесении изменений и дополнений в указы Президента Республики Беларусь". Пунктом 2 Указа установлено, что лицензии действительные на дату официального опубликования Указа (28 ноября 2015</w:t>
      </w:r>
      <w:r w:rsidR="00EE131D"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г.</w:t>
      </w: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),сроком действия не ограничены.</w:t>
      </w:r>
    </w:p>
    <w:p w:rsidR="0011562F" w:rsidRPr="00EE131D" w:rsidRDefault="0011562F" w:rsidP="00EE131D">
      <w:pPr>
        <w:shd w:val="clear" w:color="auto" w:fill="FFFFFF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Таким образом, заявления на продление срока действия лицензии не принимаются.</w:t>
      </w:r>
    </w:p>
    <w:p w:rsidR="0011562F" w:rsidRPr="00EE131D" w:rsidRDefault="0011562F" w:rsidP="00EE131D">
      <w:pPr>
        <w:shd w:val="clear" w:color="auto" w:fill="FFFFFF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Бланки лицензий не обмениваются. Юридические лица и индивидуальные предприниматели вправе осуществлять деятельность на основании специальных разрешений (лицензий),выданных до 1 марта 2016 г.</w:t>
      </w:r>
    </w:p>
    <w:p w:rsidR="0011562F" w:rsidRPr="00EE131D" w:rsidRDefault="0011562F" w:rsidP="00EE131D">
      <w:pPr>
        <w:shd w:val="clear" w:color="auto" w:fill="FFFFFF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Лицензирование деятельности, связанной с осуществлением контроля радиоактивного загрязнения осуществляется в соответствии с</w:t>
      </w:r>
      <w:hyperlink r:id="rId5" w:history="1">
        <w:r w:rsidRPr="00EE131D">
          <w:rPr>
            <w:rFonts w:ascii="Times New Roman" w:eastAsia="Times New Roman" w:hAnsi="Times New Roman" w:cs="Times New Roman"/>
            <w:color w:val="006AB8"/>
            <w:sz w:val="24"/>
            <w:szCs w:val="24"/>
            <w:u w:val="single"/>
            <w:lang w:eastAsia="ru-RU"/>
          </w:rPr>
          <w:t>Положением о лицензировании отдельных видов деятельности, утвержденным Указом Президента Республики Беларусь от 1 сентября 2010 г. № 450</w:t>
        </w:r>
      </w:hyperlink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постановлением Министерства по чрезвычайным ситуациям от 30.11.2010 г. № 52.</w:t>
      </w:r>
    </w:p>
    <w:p w:rsidR="0011562F" w:rsidRPr="00EE131D" w:rsidRDefault="0011562F" w:rsidP="00EE131D">
      <w:pPr>
        <w:shd w:val="clear" w:color="auto" w:fill="FFFFFF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 лицензируемой деятельностью понимаетсярадиационное обследование территорий, лесных и водных массивов, зданий и сооружений, оборудования, транспорта, определение содержания радионуклидов в продукции лесного хозяйства, сельскохозяйственной, промышленной и другой продукции, строительных материалах, воде, почве, воздухе, пищевых продуктах, лекарственно-техническом сырье, коммунальных отходах и других объектах контроля, а также определение поверхностного загрязнения и мощности дозы гамма-излучения.</w:t>
      </w:r>
    </w:p>
    <w:p w:rsidR="0011562F" w:rsidRPr="00EE131D" w:rsidRDefault="0011562F" w:rsidP="00EE131D">
      <w:pPr>
        <w:shd w:val="clear" w:color="auto" w:fill="FFFFFF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Детальный перечень контролируемых радионуклидов и объектов контроля указывается в заявлении о выдаче лицензии.</w:t>
      </w:r>
    </w:p>
    <w:p w:rsidR="0011562F" w:rsidRPr="00EE131D" w:rsidRDefault="0011562F" w:rsidP="00EE131D">
      <w:pPr>
        <w:shd w:val="clear" w:color="auto" w:fill="FFFFFF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Перечень документов, необходимых для получения лицензии:</w:t>
      </w:r>
    </w:p>
    <w:p w:rsidR="0011562F" w:rsidRPr="00EE131D" w:rsidRDefault="0011562F" w:rsidP="00EE131D">
      <w:pPr>
        <w:numPr>
          <w:ilvl w:val="0"/>
          <w:numId w:val="1"/>
        </w:numPr>
        <w:shd w:val="clear" w:color="auto" w:fill="FFFFFF"/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заявление рекомендуемой формы; *</w:t>
      </w:r>
    </w:p>
    <w:p w:rsidR="0011562F" w:rsidRPr="00EE131D" w:rsidRDefault="0011562F" w:rsidP="00EE131D">
      <w:pPr>
        <w:numPr>
          <w:ilvl w:val="0"/>
          <w:numId w:val="1"/>
        </w:numPr>
        <w:shd w:val="clear" w:color="auto" w:fill="FFFFFF"/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документ об уплате госпошлины (п. 5 Рекомендаций);</w:t>
      </w:r>
    </w:p>
    <w:p w:rsidR="0011562F" w:rsidRPr="00EE131D" w:rsidRDefault="0011562F" w:rsidP="00EE131D">
      <w:pPr>
        <w:numPr>
          <w:ilvl w:val="0"/>
          <w:numId w:val="1"/>
        </w:numPr>
        <w:shd w:val="clear" w:color="auto" w:fill="FFFFFF"/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перечень имеющихся средств измерений с указанием основных технических характеристик, даты их последней поверки, оборудования, необходимого для осуществления лицензируемой деятельности;</w:t>
      </w:r>
    </w:p>
    <w:p w:rsidR="0011562F" w:rsidRPr="00EE131D" w:rsidRDefault="0011562F" w:rsidP="00EE131D">
      <w:pPr>
        <w:numPr>
          <w:ilvl w:val="0"/>
          <w:numId w:val="1"/>
        </w:numPr>
        <w:shd w:val="clear" w:color="auto" w:fill="FFFFFF"/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сведения о наличии и квалификации работников, непосредственно осуществляющих лицензируемую деятельность, с приложением копий удостоверений об их обучении (повышении квалификации);</w:t>
      </w:r>
    </w:p>
    <w:p w:rsidR="0011562F" w:rsidRPr="00EE131D" w:rsidRDefault="0011562F" w:rsidP="00EE131D">
      <w:pPr>
        <w:numPr>
          <w:ilvl w:val="0"/>
          <w:numId w:val="1"/>
        </w:numPr>
        <w:shd w:val="clear" w:color="auto" w:fill="FFFFFF"/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копия схемы (правил) радиационного контроля;</w:t>
      </w:r>
    </w:p>
    <w:p w:rsidR="0011562F" w:rsidRPr="00EE131D" w:rsidRDefault="0011562F" w:rsidP="00EE131D">
      <w:pPr>
        <w:numPr>
          <w:ilvl w:val="0"/>
          <w:numId w:val="1"/>
        </w:numPr>
        <w:shd w:val="clear" w:color="auto" w:fill="FFFFFF"/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копия аттестата аккредитации на соответствие требованиям Системы поверочных и испытательных лабораторий Республики Беларусь или удостоверения оценки качества выполнения измерений с приложением области аккредитации или области технической компетентности;</w:t>
      </w:r>
    </w:p>
    <w:p w:rsidR="0011562F" w:rsidRPr="00EE131D" w:rsidRDefault="0011562F" w:rsidP="00EE131D">
      <w:pPr>
        <w:numPr>
          <w:ilvl w:val="0"/>
          <w:numId w:val="1"/>
        </w:numPr>
        <w:shd w:val="clear" w:color="auto" w:fill="FFFFFF"/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доверенность на сдачу документов (для уполномоченного представителя).</w:t>
      </w:r>
    </w:p>
    <w:p w:rsidR="0011562F" w:rsidRPr="00EE131D" w:rsidRDefault="0011562F" w:rsidP="00EE131D">
      <w:pPr>
        <w:shd w:val="clear" w:color="auto" w:fill="FFFFFF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* смотри Рекомендации по вопросам лицензирования</w:t>
      </w:r>
    </w:p>
    <w:p w:rsidR="0011562F" w:rsidRPr="00EE131D" w:rsidRDefault="0011562F" w:rsidP="00EE131D">
      <w:pPr>
        <w:shd w:val="clear" w:color="auto" w:fill="FFFFFF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Нотариальное засвидетельствование представляемых копий документов не требуется при предъявлении их оригиналов или нотариально засвидетельствованных копий.</w:t>
      </w:r>
    </w:p>
    <w:p w:rsidR="0011562F" w:rsidRPr="00EE131D" w:rsidRDefault="0011562F" w:rsidP="00EE131D">
      <w:pPr>
        <w:shd w:val="clear" w:color="auto" w:fill="FFFFFF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Перечень документов, необходимых для внесения изменений и (или) дополнений в лицензию:</w:t>
      </w:r>
    </w:p>
    <w:p w:rsidR="0011562F" w:rsidRPr="00EE131D" w:rsidRDefault="0011562F" w:rsidP="00EE131D">
      <w:pPr>
        <w:numPr>
          <w:ilvl w:val="0"/>
          <w:numId w:val="2"/>
        </w:numPr>
        <w:shd w:val="clear" w:color="auto" w:fill="FFFFFF"/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заявление рекомендуемой формы с указанием причины внесения изменений; *</w:t>
      </w:r>
    </w:p>
    <w:p w:rsidR="0011562F" w:rsidRPr="00EE131D" w:rsidRDefault="0011562F" w:rsidP="00EE131D">
      <w:pPr>
        <w:numPr>
          <w:ilvl w:val="0"/>
          <w:numId w:val="2"/>
        </w:numPr>
        <w:shd w:val="clear" w:color="auto" w:fill="FFFFFF"/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копия свидетельства о государственной регистрации;</w:t>
      </w:r>
    </w:p>
    <w:p w:rsidR="0011562F" w:rsidRPr="00EE131D" w:rsidRDefault="0011562F" w:rsidP="00EE131D">
      <w:pPr>
        <w:numPr>
          <w:ilvl w:val="0"/>
          <w:numId w:val="2"/>
        </w:numPr>
        <w:shd w:val="clear" w:color="auto" w:fill="FFFFFF"/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копия документа, подтверждающего необходимость внесения изменений (при изменении законодательства);</w:t>
      </w:r>
    </w:p>
    <w:p w:rsidR="0011562F" w:rsidRPr="00EE131D" w:rsidRDefault="0011562F" w:rsidP="00EE131D">
      <w:pPr>
        <w:numPr>
          <w:ilvl w:val="0"/>
          <w:numId w:val="2"/>
        </w:numPr>
        <w:shd w:val="clear" w:color="auto" w:fill="FFFFFF"/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документ об уплате госпошлины (п. 5 Рекомендаций);</w:t>
      </w:r>
    </w:p>
    <w:p w:rsidR="0011562F" w:rsidRPr="00EE131D" w:rsidRDefault="0011562F" w:rsidP="00EE131D">
      <w:pPr>
        <w:numPr>
          <w:ilvl w:val="0"/>
          <w:numId w:val="2"/>
        </w:numPr>
        <w:shd w:val="clear" w:color="auto" w:fill="FFFFFF"/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копия действующей лицензии;</w:t>
      </w:r>
    </w:p>
    <w:p w:rsidR="0011562F" w:rsidRPr="00EE131D" w:rsidRDefault="0011562F" w:rsidP="00EE131D">
      <w:pPr>
        <w:numPr>
          <w:ilvl w:val="0"/>
          <w:numId w:val="2"/>
        </w:numPr>
        <w:shd w:val="clear" w:color="auto" w:fill="FFFFFF"/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доверенность на сдачу документов (для уполномоченного представителя).</w:t>
      </w:r>
    </w:p>
    <w:p w:rsidR="0011562F" w:rsidRPr="00EE131D" w:rsidRDefault="0011562F" w:rsidP="00EE131D">
      <w:pPr>
        <w:shd w:val="clear" w:color="auto" w:fill="FFFFFF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Для внесения дополнений в лицензию в связи с изменением перечня объектов контроля, измеряемых радионуклидов предоставляются:</w:t>
      </w:r>
    </w:p>
    <w:p w:rsidR="0011562F" w:rsidRPr="00EE131D" w:rsidRDefault="0011562F" w:rsidP="00EE131D">
      <w:pPr>
        <w:numPr>
          <w:ilvl w:val="0"/>
          <w:numId w:val="3"/>
        </w:numPr>
        <w:shd w:val="clear" w:color="auto" w:fill="FFFFFF"/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заявление рекомендуемой формы с указанием вносимых дополнений; *</w:t>
      </w:r>
    </w:p>
    <w:p w:rsidR="0011562F" w:rsidRPr="00EE131D" w:rsidRDefault="0011562F" w:rsidP="00EE131D">
      <w:pPr>
        <w:numPr>
          <w:ilvl w:val="0"/>
          <w:numId w:val="3"/>
        </w:numPr>
        <w:shd w:val="clear" w:color="auto" w:fill="FFFFFF"/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документ об уплате госпошлины (п. 5 Рекомендаций);</w:t>
      </w:r>
    </w:p>
    <w:p w:rsidR="0011562F" w:rsidRPr="00EE131D" w:rsidRDefault="0011562F" w:rsidP="00EE131D">
      <w:pPr>
        <w:numPr>
          <w:ilvl w:val="0"/>
          <w:numId w:val="3"/>
        </w:numPr>
        <w:shd w:val="clear" w:color="auto" w:fill="FFFFFF"/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копия аттестата аккредитации или удостоверения оценки качества выполнения измерений;</w:t>
      </w:r>
    </w:p>
    <w:p w:rsidR="0011562F" w:rsidRPr="00EE131D" w:rsidRDefault="0011562F" w:rsidP="00EE131D">
      <w:pPr>
        <w:numPr>
          <w:ilvl w:val="0"/>
          <w:numId w:val="3"/>
        </w:numPr>
        <w:shd w:val="clear" w:color="auto" w:fill="FFFFFF"/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копия области аккредитации или области технической компетентности;</w:t>
      </w:r>
    </w:p>
    <w:p w:rsidR="0011562F" w:rsidRPr="00EE131D" w:rsidRDefault="0011562F" w:rsidP="00EE131D">
      <w:pPr>
        <w:numPr>
          <w:ilvl w:val="0"/>
          <w:numId w:val="3"/>
        </w:numPr>
        <w:shd w:val="clear" w:color="auto" w:fill="FFFFFF"/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перечень имеющихся средств измерений с указанием основных технических характеристик, даты последней поверки, оборудования, необходимого для осуществления лицензируемой деятельности;</w:t>
      </w:r>
    </w:p>
    <w:p w:rsidR="0011562F" w:rsidRPr="00EE131D" w:rsidRDefault="0011562F" w:rsidP="00EE131D">
      <w:pPr>
        <w:numPr>
          <w:ilvl w:val="0"/>
          <w:numId w:val="3"/>
        </w:numPr>
        <w:shd w:val="clear" w:color="auto" w:fill="FFFFFF"/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справка о составе и квалификации персонала с приложением копий удостоверений о повышении квалификации;</w:t>
      </w:r>
    </w:p>
    <w:p w:rsidR="0011562F" w:rsidRPr="00EE131D" w:rsidRDefault="0011562F" w:rsidP="00EE131D">
      <w:pPr>
        <w:numPr>
          <w:ilvl w:val="0"/>
          <w:numId w:val="3"/>
        </w:numPr>
        <w:shd w:val="clear" w:color="auto" w:fill="FFFFFF"/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копия схемы (правил) радиационного контроля;</w:t>
      </w:r>
    </w:p>
    <w:p w:rsidR="0011562F" w:rsidRPr="00EE131D" w:rsidRDefault="0011562F" w:rsidP="00EE131D">
      <w:pPr>
        <w:numPr>
          <w:ilvl w:val="0"/>
          <w:numId w:val="3"/>
        </w:numPr>
        <w:shd w:val="clear" w:color="auto" w:fill="FFFFFF"/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копия действующей лицензии;</w:t>
      </w:r>
    </w:p>
    <w:p w:rsidR="0011562F" w:rsidRPr="00EE131D" w:rsidRDefault="0011562F" w:rsidP="00EE131D">
      <w:pPr>
        <w:numPr>
          <w:ilvl w:val="0"/>
          <w:numId w:val="3"/>
        </w:numPr>
        <w:shd w:val="clear" w:color="auto" w:fill="FFFFFF"/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доверенность на сдачу документов (для уполномоченного представителя).</w:t>
      </w:r>
    </w:p>
    <w:p w:rsidR="0011562F" w:rsidRPr="00EE131D" w:rsidRDefault="0011562F" w:rsidP="00EE131D">
      <w:pPr>
        <w:shd w:val="clear" w:color="auto" w:fill="FFFFFF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Заявления и приложенные к ним документы доставляются в Департамент представителем юридического лица (руководителем юридического лица или его уполномоченным представителем) с одновременным предъявлением:</w:t>
      </w:r>
    </w:p>
    <w:p w:rsidR="0011562F" w:rsidRPr="00EE131D" w:rsidRDefault="0011562F" w:rsidP="00EE131D">
      <w:pPr>
        <w:numPr>
          <w:ilvl w:val="0"/>
          <w:numId w:val="4"/>
        </w:numPr>
        <w:shd w:val="clear" w:color="auto" w:fill="FFFFFF"/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руководителем - документа, удостоверяющего личность, и документа, подтверждающего полномочия руководителя;</w:t>
      </w:r>
    </w:p>
    <w:p w:rsidR="0011562F" w:rsidRPr="00EE131D" w:rsidRDefault="0011562F" w:rsidP="00EE131D">
      <w:pPr>
        <w:numPr>
          <w:ilvl w:val="0"/>
          <w:numId w:val="4"/>
        </w:numPr>
        <w:shd w:val="clear" w:color="auto" w:fill="FFFFFF"/>
        <w:tabs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уполномоченным представителем - документа, удостоверяющего личность, и доверенности рекомендованной формы (см. Приложение 7 Рекомендаций) на представление интересов юридического лица.</w:t>
      </w:r>
    </w:p>
    <w:p w:rsidR="0011562F" w:rsidRPr="00EE131D" w:rsidRDefault="0011562F" w:rsidP="00EE131D">
      <w:pPr>
        <w:shd w:val="clear" w:color="auto" w:fill="FFFFFF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E13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Документы предоставляются в отдельной папке.</w:t>
      </w:r>
    </w:p>
    <w:p w:rsidR="00EE131D" w:rsidRPr="00EE131D" w:rsidRDefault="00EE131D" w:rsidP="00EE131D">
      <w:pPr>
        <w:shd w:val="clear" w:color="auto" w:fill="FFFFFF"/>
        <w:tabs>
          <w:tab w:val="left" w:pos="113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7692"/>
        <w:gridCol w:w="1663"/>
      </w:tblGrid>
      <w:tr w:rsidR="00EE131D" w:rsidRPr="00EE131D" w:rsidTr="00EE13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131D" w:rsidRPr="00EE131D" w:rsidRDefault="00EE131D" w:rsidP="00EE131D">
            <w:pPr>
              <w:pStyle w:val="a3"/>
              <w:ind w:firstLine="360"/>
              <w:jc w:val="both"/>
              <w:rPr>
                <w:color w:val="262626"/>
              </w:rPr>
            </w:pPr>
            <w:r w:rsidRPr="00EE131D">
              <w:rPr>
                <w:color w:val="262626"/>
              </w:rPr>
              <w:t>Рекомендации по вопросам лицензирования деятельности, связанной с осуществлением контроля радиоактивного загрязнения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EE131D" w:rsidRPr="00EE131D" w:rsidRDefault="00793BDF" w:rsidP="006B4367">
            <w:pPr>
              <w:pStyle w:val="a3"/>
              <w:rPr>
                <w:color w:val="262626"/>
              </w:rPr>
            </w:pPr>
            <w:hyperlink r:id="rId6" w:history="1">
              <w:r w:rsidR="00EE131D" w:rsidRPr="00EE131D">
                <w:rPr>
                  <w:rStyle w:val="a4"/>
                  <w:color w:val="006AB8"/>
                </w:rPr>
                <w:t>Загрузить...</w:t>
              </w:r>
            </w:hyperlink>
          </w:p>
        </w:tc>
      </w:tr>
    </w:tbl>
    <w:p w:rsidR="007D0D90" w:rsidRPr="00EE131D" w:rsidRDefault="007D0D90" w:rsidP="00EE131D">
      <w:pPr>
        <w:rPr>
          <w:rFonts w:ascii="Times New Roman" w:hAnsi="Times New Roman" w:cs="Times New Roman"/>
        </w:rPr>
      </w:pPr>
    </w:p>
    <w:sectPr w:rsidR="007D0D90" w:rsidRPr="00EE131D" w:rsidSect="0079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3BFE"/>
    <w:multiLevelType w:val="multilevel"/>
    <w:tmpl w:val="9DF8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7351DA"/>
    <w:multiLevelType w:val="multilevel"/>
    <w:tmpl w:val="9DFA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7D7704"/>
    <w:multiLevelType w:val="multilevel"/>
    <w:tmpl w:val="379E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272007"/>
    <w:multiLevelType w:val="multilevel"/>
    <w:tmpl w:val="DAF6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562F"/>
    <w:rsid w:val="0011562F"/>
    <w:rsid w:val="00175B0F"/>
    <w:rsid w:val="006B4367"/>
    <w:rsid w:val="00793BDF"/>
    <w:rsid w:val="007D0D90"/>
    <w:rsid w:val="00EE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rnobyl.mchs.gov.by/upload/files/Recomendations_2011.doc" TargetMode="External"/><Relationship Id="rId5" Type="http://schemas.openxmlformats.org/officeDocument/2006/relationships/hyperlink" Target="https://web.archive.org/web/20180710170234/http:/pravo.by/webnpa/text.asp?RN=P31000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Борисевич Николай</dc:creator>
  <cp:keywords/>
  <dc:description/>
  <cp:lastModifiedBy>TTI</cp:lastModifiedBy>
  <cp:revision>5</cp:revision>
  <dcterms:created xsi:type="dcterms:W3CDTF">2019-10-28T11:52:00Z</dcterms:created>
  <dcterms:modified xsi:type="dcterms:W3CDTF">2019-10-28T12:08:00Z</dcterms:modified>
</cp:coreProperties>
</file>